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5641"/>
        <w:tblW w:w="9096" w:type="dxa"/>
        <w:tblLook w:val="04A0"/>
      </w:tblPr>
      <w:tblGrid>
        <w:gridCol w:w="1516"/>
        <w:gridCol w:w="1516"/>
        <w:gridCol w:w="1516"/>
        <w:gridCol w:w="1516"/>
        <w:gridCol w:w="1516"/>
        <w:gridCol w:w="1516"/>
      </w:tblGrid>
      <w:tr w:rsidR="0089788A" w:rsidTr="00DE698A">
        <w:trPr>
          <w:trHeight w:val="853"/>
        </w:trPr>
        <w:tc>
          <w:tcPr>
            <w:tcW w:w="9095" w:type="dxa"/>
            <w:gridSpan w:val="6"/>
            <w:shd w:val="clear" w:color="auto" w:fill="D9D9D9" w:themeFill="background1" w:themeFillShade="D9"/>
          </w:tcPr>
          <w:p w:rsidR="0089788A" w:rsidRPr="0089788A" w:rsidRDefault="0089788A" w:rsidP="0089788A">
            <w:pPr>
              <w:rPr>
                <w:sz w:val="36"/>
                <w:szCs w:val="36"/>
              </w:rPr>
            </w:pPr>
            <w:r>
              <w:rPr>
                <w:sz w:val="36"/>
                <w:szCs w:val="36"/>
              </w:rPr>
              <w:t>Water Quality Data Table</w:t>
            </w:r>
          </w:p>
        </w:tc>
      </w:tr>
      <w:tr w:rsidR="0089788A" w:rsidTr="00DE698A">
        <w:trPr>
          <w:trHeight w:val="853"/>
        </w:trPr>
        <w:tc>
          <w:tcPr>
            <w:tcW w:w="1516" w:type="dxa"/>
            <w:shd w:val="clear" w:color="auto" w:fill="D9D9D9" w:themeFill="background1" w:themeFillShade="D9"/>
          </w:tcPr>
          <w:p w:rsidR="0089788A" w:rsidRDefault="0089788A" w:rsidP="0089788A"/>
        </w:tc>
        <w:tc>
          <w:tcPr>
            <w:tcW w:w="1516" w:type="dxa"/>
            <w:shd w:val="clear" w:color="auto" w:fill="D9D9D9" w:themeFill="background1" w:themeFillShade="D9"/>
          </w:tcPr>
          <w:p w:rsidR="0089788A" w:rsidRPr="0089788A" w:rsidRDefault="0089788A" w:rsidP="0089788A">
            <w:pPr>
              <w:jc w:val="center"/>
              <w:rPr>
                <w:sz w:val="36"/>
              </w:rPr>
            </w:pPr>
            <w:r w:rsidRPr="0089788A">
              <w:rPr>
                <w:sz w:val="48"/>
              </w:rPr>
              <w:t>A</w:t>
            </w:r>
          </w:p>
        </w:tc>
        <w:tc>
          <w:tcPr>
            <w:tcW w:w="1516" w:type="dxa"/>
            <w:shd w:val="clear" w:color="auto" w:fill="D9D9D9" w:themeFill="background1" w:themeFillShade="D9"/>
          </w:tcPr>
          <w:p w:rsidR="0089788A" w:rsidRDefault="0089788A" w:rsidP="0089788A"/>
        </w:tc>
        <w:tc>
          <w:tcPr>
            <w:tcW w:w="1516" w:type="dxa"/>
            <w:shd w:val="clear" w:color="auto" w:fill="D9D9D9" w:themeFill="background1" w:themeFillShade="D9"/>
          </w:tcPr>
          <w:p w:rsidR="0089788A" w:rsidRDefault="0089788A" w:rsidP="0089788A">
            <w:r w:rsidRPr="0089788A">
              <w:rPr>
                <w:sz w:val="44"/>
              </w:rPr>
              <w:t>B</w:t>
            </w:r>
          </w:p>
        </w:tc>
        <w:tc>
          <w:tcPr>
            <w:tcW w:w="1516" w:type="dxa"/>
            <w:shd w:val="clear" w:color="auto" w:fill="D9D9D9" w:themeFill="background1" w:themeFillShade="D9"/>
          </w:tcPr>
          <w:p w:rsidR="0089788A" w:rsidRDefault="0089788A" w:rsidP="0089788A">
            <w:r w:rsidRPr="0089788A">
              <w:rPr>
                <w:sz w:val="44"/>
              </w:rPr>
              <w:t>C</w:t>
            </w:r>
          </w:p>
        </w:tc>
        <w:tc>
          <w:tcPr>
            <w:tcW w:w="1516" w:type="dxa"/>
            <w:shd w:val="clear" w:color="auto" w:fill="D9D9D9" w:themeFill="background1" w:themeFillShade="D9"/>
          </w:tcPr>
          <w:p w:rsidR="0089788A" w:rsidRDefault="0089788A" w:rsidP="0089788A">
            <w:r w:rsidRPr="0089788A">
              <w:rPr>
                <w:sz w:val="40"/>
              </w:rPr>
              <w:t>D</w:t>
            </w:r>
          </w:p>
        </w:tc>
      </w:tr>
      <w:tr w:rsidR="00BA2888" w:rsidTr="00DE698A">
        <w:trPr>
          <w:trHeight w:val="853"/>
        </w:trPr>
        <w:tc>
          <w:tcPr>
            <w:tcW w:w="1516" w:type="dxa"/>
          </w:tcPr>
          <w:p w:rsidR="00BA2888" w:rsidRDefault="00BA2888" w:rsidP="0089788A">
            <w:r>
              <w:t>Test</w:t>
            </w:r>
          </w:p>
        </w:tc>
        <w:tc>
          <w:tcPr>
            <w:tcW w:w="1516" w:type="dxa"/>
          </w:tcPr>
          <w:p w:rsidR="00BA2888" w:rsidRDefault="00BA2888" w:rsidP="0089788A">
            <w:r>
              <w:t>Results:What you measured</w:t>
            </w:r>
          </w:p>
        </w:tc>
        <w:tc>
          <w:tcPr>
            <w:tcW w:w="1516" w:type="dxa"/>
          </w:tcPr>
          <w:p w:rsidR="00BA2888" w:rsidRDefault="00BA2888" w:rsidP="0089788A">
            <w:r>
              <w:t>Unit</w:t>
            </w:r>
          </w:p>
        </w:tc>
        <w:tc>
          <w:tcPr>
            <w:tcW w:w="1516" w:type="dxa"/>
          </w:tcPr>
          <w:p w:rsidR="00BA2888" w:rsidRDefault="00BA2888" w:rsidP="0089788A">
            <w:r>
              <w:t>Q-Value</w:t>
            </w:r>
          </w:p>
          <w:p w:rsidR="00BA2888" w:rsidRDefault="00BA2888" w:rsidP="0089788A">
            <w:r>
              <w:t>Use the Q Value Graphs</w:t>
            </w:r>
          </w:p>
        </w:tc>
        <w:tc>
          <w:tcPr>
            <w:tcW w:w="1516" w:type="dxa"/>
          </w:tcPr>
          <w:p w:rsidR="00BA2888" w:rsidRDefault="00BA2888" w:rsidP="0089788A">
            <w:r>
              <w:t>Weighting</w:t>
            </w:r>
          </w:p>
          <w:p w:rsidR="00BA2888" w:rsidRDefault="00BA2888" w:rsidP="0089788A">
            <w:r>
              <w:t>Factor</w:t>
            </w:r>
          </w:p>
        </w:tc>
        <w:tc>
          <w:tcPr>
            <w:tcW w:w="1516" w:type="dxa"/>
          </w:tcPr>
          <w:p w:rsidR="00BA2888" w:rsidRDefault="00BA2888" w:rsidP="0089788A">
            <w:r>
              <w:t>Subtotal</w:t>
            </w:r>
            <w:r w:rsidR="0089788A">
              <w:t>:</w:t>
            </w:r>
          </w:p>
          <w:p w:rsidR="0089788A" w:rsidRDefault="0089788A" w:rsidP="0089788A">
            <w:r>
              <w:t>BxC</w:t>
            </w:r>
          </w:p>
        </w:tc>
      </w:tr>
      <w:tr w:rsidR="00BA2888" w:rsidTr="00DE698A">
        <w:trPr>
          <w:trHeight w:val="426"/>
        </w:trPr>
        <w:tc>
          <w:tcPr>
            <w:tcW w:w="1516" w:type="dxa"/>
          </w:tcPr>
          <w:p w:rsidR="00BA2888" w:rsidRDefault="00BA2888" w:rsidP="0089788A">
            <w:r>
              <w:t>Temperature</w:t>
            </w:r>
          </w:p>
        </w:tc>
        <w:tc>
          <w:tcPr>
            <w:tcW w:w="1516" w:type="dxa"/>
          </w:tcPr>
          <w:p w:rsidR="00BA2888" w:rsidRDefault="00BA2888" w:rsidP="0089788A"/>
        </w:tc>
        <w:tc>
          <w:tcPr>
            <w:tcW w:w="1516" w:type="dxa"/>
          </w:tcPr>
          <w:p w:rsidR="00BA2888" w:rsidRPr="00BA2888" w:rsidRDefault="00BA2888" w:rsidP="0089788A">
            <w:pPr>
              <w:rPr>
                <w:sz w:val="28"/>
              </w:rPr>
            </w:pPr>
            <w:r w:rsidRPr="00BA2888">
              <w:rPr>
                <w:sz w:val="22"/>
              </w:rPr>
              <w:t>Degrees</w:t>
            </w:r>
            <w:r>
              <w:rPr>
                <w:sz w:val="22"/>
              </w:rPr>
              <w:t xml:space="preserve"> C</w:t>
            </w:r>
          </w:p>
        </w:tc>
        <w:tc>
          <w:tcPr>
            <w:tcW w:w="1516" w:type="dxa"/>
          </w:tcPr>
          <w:p w:rsidR="00BA2888" w:rsidRDefault="00BA2888" w:rsidP="0089788A"/>
        </w:tc>
        <w:tc>
          <w:tcPr>
            <w:tcW w:w="1516" w:type="dxa"/>
          </w:tcPr>
          <w:p w:rsidR="00BA2888" w:rsidRDefault="00BA2888" w:rsidP="0089788A">
            <w:r>
              <w:t>0.11</w:t>
            </w:r>
          </w:p>
        </w:tc>
        <w:tc>
          <w:tcPr>
            <w:tcW w:w="1516" w:type="dxa"/>
          </w:tcPr>
          <w:p w:rsidR="00BA2888" w:rsidRDefault="00BA2888" w:rsidP="0089788A"/>
        </w:tc>
      </w:tr>
      <w:tr w:rsidR="00BA2888" w:rsidTr="00DE698A">
        <w:trPr>
          <w:trHeight w:val="426"/>
        </w:trPr>
        <w:tc>
          <w:tcPr>
            <w:tcW w:w="1516" w:type="dxa"/>
          </w:tcPr>
          <w:p w:rsidR="00BA2888" w:rsidRDefault="00BA2888" w:rsidP="0089788A">
            <w:r>
              <w:t>pH</w:t>
            </w:r>
          </w:p>
        </w:tc>
        <w:tc>
          <w:tcPr>
            <w:tcW w:w="1516" w:type="dxa"/>
          </w:tcPr>
          <w:p w:rsidR="00BA2888" w:rsidRDefault="00BA2888" w:rsidP="0089788A"/>
        </w:tc>
        <w:tc>
          <w:tcPr>
            <w:tcW w:w="1516" w:type="dxa"/>
          </w:tcPr>
          <w:p w:rsidR="00BA2888" w:rsidRDefault="00BA2888" w:rsidP="0089788A">
            <w:r>
              <w:t>pH unit</w:t>
            </w:r>
          </w:p>
        </w:tc>
        <w:tc>
          <w:tcPr>
            <w:tcW w:w="1516" w:type="dxa"/>
          </w:tcPr>
          <w:p w:rsidR="00BA2888" w:rsidRDefault="00BA2888" w:rsidP="0089788A"/>
        </w:tc>
        <w:tc>
          <w:tcPr>
            <w:tcW w:w="1516" w:type="dxa"/>
          </w:tcPr>
          <w:p w:rsidR="00BA2888" w:rsidRDefault="00BA2888" w:rsidP="0089788A">
            <w:r>
              <w:t>0.11</w:t>
            </w:r>
          </w:p>
        </w:tc>
        <w:tc>
          <w:tcPr>
            <w:tcW w:w="1516" w:type="dxa"/>
          </w:tcPr>
          <w:p w:rsidR="00BA2888" w:rsidRDefault="00BA2888" w:rsidP="0089788A"/>
        </w:tc>
      </w:tr>
      <w:tr w:rsidR="00BA2888" w:rsidTr="00DE698A">
        <w:trPr>
          <w:trHeight w:val="426"/>
        </w:trPr>
        <w:tc>
          <w:tcPr>
            <w:tcW w:w="1516" w:type="dxa"/>
          </w:tcPr>
          <w:p w:rsidR="00BA2888" w:rsidRDefault="00BA2888" w:rsidP="0089788A">
            <w:r>
              <w:t>Turbidity</w:t>
            </w:r>
          </w:p>
        </w:tc>
        <w:tc>
          <w:tcPr>
            <w:tcW w:w="1516" w:type="dxa"/>
          </w:tcPr>
          <w:p w:rsidR="00BA2888" w:rsidRDefault="00BA2888" w:rsidP="0089788A"/>
        </w:tc>
        <w:tc>
          <w:tcPr>
            <w:tcW w:w="1516" w:type="dxa"/>
          </w:tcPr>
          <w:p w:rsidR="00BA2888" w:rsidRDefault="00BA2888" w:rsidP="0089788A">
            <w:r>
              <w:t>NTU</w:t>
            </w:r>
          </w:p>
        </w:tc>
        <w:tc>
          <w:tcPr>
            <w:tcW w:w="1516" w:type="dxa"/>
          </w:tcPr>
          <w:p w:rsidR="00BA2888" w:rsidRDefault="00BA2888" w:rsidP="0089788A"/>
        </w:tc>
        <w:tc>
          <w:tcPr>
            <w:tcW w:w="1516" w:type="dxa"/>
          </w:tcPr>
          <w:p w:rsidR="00BA2888" w:rsidRDefault="00BA2888" w:rsidP="0089788A">
            <w:r>
              <w:t>0.08</w:t>
            </w:r>
          </w:p>
        </w:tc>
        <w:tc>
          <w:tcPr>
            <w:tcW w:w="1516" w:type="dxa"/>
          </w:tcPr>
          <w:p w:rsidR="00BA2888" w:rsidRDefault="00BA2888" w:rsidP="0089788A"/>
        </w:tc>
      </w:tr>
      <w:tr w:rsidR="00BA2888" w:rsidTr="00DE698A">
        <w:trPr>
          <w:trHeight w:val="426"/>
        </w:trPr>
        <w:tc>
          <w:tcPr>
            <w:tcW w:w="1516" w:type="dxa"/>
          </w:tcPr>
          <w:p w:rsidR="00BA2888" w:rsidRDefault="00BA2888" w:rsidP="0089788A">
            <w:r>
              <w:t>Total Solids</w:t>
            </w:r>
          </w:p>
        </w:tc>
        <w:tc>
          <w:tcPr>
            <w:tcW w:w="1516" w:type="dxa"/>
          </w:tcPr>
          <w:p w:rsidR="00BA2888" w:rsidRDefault="00BA2888" w:rsidP="0089788A"/>
        </w:tc>
        <w:tc>
          <w:tcPr>
            <w:tcW w:w="1516" w:type="dxa"/>
          </w:tcPr>
          <w:p w:rsidR="00BA2888" w:rsidRDefault="00BA2888" w:rsidP="0089788A">
            <w:r>
              <w:t>mg/L (ppm)</w:t>
            </w:r>
          </w:p>
        </w:tc>
        <w:tc>
          <w:tcPr>
            <w:tcW w:w="1516" w:type="dxa"/>
          </w:tcPr>
          <w:p w:rsidR="00BA2888" w:rsidRDefault="00BA2888" w:rsidP="0089788A"/>
        </w:tc>
        <w:tc>
          <w:tcPr>
            <w:tcW w:w="1516" w:type="dxa"/>
          </w:tcPr>
          <w:p w:rsidR="00BA2888" w:rsidRDefault="00BA2888" w:rsidP="0089788A">
            <w:r>
              <w:t>0.07</w:t>
            </w:r>
          </w:p>
        </w:tc>
        <w:tc>
          <w:tcPr>
            <w:tcW w:w="1516" w:type="dxa"/>
          </w:tcPr>
          <w:p w:rsidR="00BA2888" w:rsidRDefault="00BA2888" w:rsidP="0089788A"/>
        </w:tc>
      </w:tr>
      <w:tr w:rsidR="00BA2888" w:rsidTr="00DE698A">
        <w:trPr>
          <w:trHeight w:val="426"/>
        </w:trPr>
        <w:tc>
          <w:tcPr>
            <w:tcW w:w="1516" w:type="dxa"/>
          </w:tcPr>
          <w:p w:rsidR="00BA2888" w:rsidRDefault="00BA2888" w:rsidP="0089788A">
            <w:r>
              <w:t>Dissolved Oxygen</w:t>
            </w:r>
          </w:p>
        </w:tc>
        <w:tc>
          <w:tcPr>
            <w:tcW w:w="1516" w:type="dxa"/>
          </w:tcPr>
          <w:p w:rsidR="00BA2888" w:rsidRDefault="00BA2888" w:rsidP="0089788A"/>
        </w:tc>
        <w:tc>
          <w:tcPr>
            <w:tcW w:w="1516" w:type="dxa"/>
          </w:tcPr>
          <w:p w:rsidR="00BA2888" w:rsidRDefault="00BA2888" w:rsidP="0089788A">
            <w:r>
              <w:t>% Saturation</w:t>
            </w:r>
          </w:p>
        </w:tc>
        <w:tc>
          <w:tcPr>
            <w:tcW w:w="1516" w:type="dxa"/>
          </w:tcPr>
          <w:p w:rsidR="00BA2888" w:rsidRDefault="00BA2888" w:rsidP="0089788A"/>
        </w:tc>
        <w:tc>
          <w:tcPr>
            <w:tcW w:w="1516" w:type="dxa"/>
          </w:tcPr>
          <w:p w:rsidR="00BA2888" w:rsidRDefault="00BA2888" w:rsidP="0089788A">
            <w:r>
              <w:t>0.17</w:t>
            </w:r>
          </w:p>
        </w:tc>
        <w:tc>
          <w:tcPr>
            <w:tcW w:w="1516" w:type="dxa"/>
          </w:tcPr>
          <w:p w:rsidR="00BA2888" w:rsidRDefault="00BA2888" w:rsidP="0089788A"/>
        </w:tc>
      </w:tr>
      <w:tr w:rsidR="00BA2888" w:rsidTr="00DE698A">
        <w:trPr>
          <w:trHeight w:val="449"/>
        </w:trPr>
        <w:tc>
          <w:tcPr>
            <w:tcW w:w="1516" w:type="dxa"/>
          </w:tcPr>
          <w:p w:rsidR="00BA2888" w:rsidRDefault="00BA2888" w:rsidP="0089788A">
            <w:r>
              <w:t>Nitrates</w:t>
            </w:r>
          </w:p>
        </w:tc>
        <w:tc>
          <w:tcPr>
            <w:tcW w:w="1516" w:type="dxa"/>
          </w:tcPr>
          <w:p w:rsidR="00BA2888" w:rsidRDefault="00BA2888" w:rsidP="0089788A"/>
        </w:tc>
        <w:tc>
          <w:tcPr>
            <w:tcW w:w="1516" w:type="dxa"/>
          </w:tcPr>
          <w:p w:rsidR="00BA2888" w:rsidRDefault="00BA2888" w:rsidP="0089788A">
            <w:r>
              <w:t>mg/L (ppm)</w:t>
            </w:r>
          </w:p>
        </w:tc>
        <w:tc>
          <w:tcPr>
            <w:tcW w:w="1516" w:type="dxa"/>
          </w:tcPr>
          <w:p w:rsidR="00BA2888" w:rsidRDefault="00BA2888" w:rsidP="0089788A"/>
          <w:p w:rsidR="0089788A" w:rsidRDefault="0089788A" w:rsidP="0089788A"/>
        </w:tc>
        <w:tc>
          <w:tcPr>
            <w:tcW w:w="1516" w:type="dxa"/>
          </w:tcPr>
          <w:p w:rsidR="00BA2888" w:rsidRDefault="00BA2888" w:rsidP="0089788A">
            <w:r>
              <w:t>0.10</w:t>
            </w:r>
          </w:p>
        </w:tc>
        <w:tc>
          <w:tcPr>
            <w:tcW w:w="1516" w:type="dxa"/>
          </w:tcPr>
          <w:p w:rsidR="00BA2888" w:rsidRDefault="00BA2888" w:rsidP="0089788A"/>
        </w:tc>
      </w:tr>
    </w:tbl>
    <w:p w:rsidR="00232B2D" w:rsidRDefault="00BA2888">
      <w:r>
        <w:t>WQI Data and Calculations Sheet</w:t>
      </w:r>
    </w:p>
    <w:p w:rsidR="00BA2888" w:rsidRDefault="00BA2888">
      <w:r>
        <w:t>Stream or Lake__________________________    Names _________________________</w:t>
      </w:r>
    </w:p>
    <w:p w:rsidR="00BA2888" w:rsidRDefault="00BA2888"/>
    <w:p w:rsidR="00BA2888" w:rsidRDefault="00BA2888">
      <w:r>
        <w:t>Date____________________________</w:t>
      </w:r>
      <w:r>
        <w:tab/>
      </w:r>
      <w:r>
        <w:tab/>
      </w:r>
      <w:r>
        <w:tab/>
        <w:t>________________________</w:t>
      </w:r>
    </w:p>
    <w:p w:rsidR="0089788A" w:rsidRDefault="0089788A"/>
    <w:p w:rsidR="0089788A" w:rsidRDefault="0089788A"/>
    <w:p w:rsidR="0089788A" w:rsidRDefault="0089788A">
      <w:pPr>
        <w:rPr>
          <w:b/>
        </w:rPr>
      </w:pPr>
      <w:r>
        <w:rPr>
          <w:b/>
        </w:rPr>
        <w:t>Directions:</w:t>
      </w:r>
    </w:p>
    <w:p w:rsidR="0089788A" w:rsidRDefault="0089788A" w:rsidP="0089788A">
      <w:pPr>
        <w:pStyle w:val="ListParagraph"/>
        <w:numPr>
          <w:ilvl w:val="0"/>
          <w:numId w:val="1"/>
        </w:numPr>
        <w:rPr>
          <w:b/>
        </w:rPr>
      </w:pPr>
      <w:r>
        <w:rPr>
          <w:b/>
        </w:rPr>
        <w:t xml:space="preserve"> Record the test result for each test.</w:t>
      </w:r>
    </w:p>
    <w:p w:rsidR="0089788A" w:rsidRDefault="0089788A" w:rsidP="0089788A">
      <w:pPr>
        <w:pStyle w:val="ListParagraph"/>
        <w:numPr>
          <w:ilvl w:val="0"/>
          <w:numId w:val="1"/>
        </w:numPr>
        <w:rPr>
          <w:b/>
        </w:rPr>
      </w:pPr>
      <w:r>
        <w:rPr>
          <w:b/>
        </w:rPr>
        <w:t>Using the weighted graph for each test, record the Q Value.</w:t>
      </w:r>
    </w:p>
    <w:p w:rsidR="0089788A" w:rsidRDefault="0089788A" w:rsidP="0089788A">
      <w:pPr>
        <w:pStyle w:val="ListParagraph"/>
        <w:numPr>
          <w:ilvl w:val="0"/>
          <w:numId w:val="1"/>
        </w:numPr>
        <w:rPr>
          <w:b/>
        </w:rPr>
      </w:pPr>
      <w:r>
        <w:rPr>
          <w:b/>
        </w:rPr>
        <w:t>Multiply the Q Value in Column B by the weighting factor.</w:t>
      </w:r>
    </w:p>
    <w:p w:rsidR="0089788A" w:rsidRDefault="0089788A" w:rsidP="0089788A">
      <w:pPr>
        <w:pStyle w:val="ListParagraph"/>
        <w:numPr>
          <w:ilvl w:val="0"/>
          <w:numId w:val="1"/>
        </w:numPr>
        <w:rPr>
          <w:b/>
        </w:rPr>
      </w:pPr>
      <w:r>
        <w:rPr>
          <w:b/>
        </w:rPr>
        <w:t>Record the resulting value of each test in the subtotal column. Add the sum of the subtotals in column D. Record the total in the Score space. Use the score to determine the WQI Rating from the graph provided. Write your rating below the Score.</w:t>
      </w:r>
    </w:p>
    <w:p w:rsidR="00DE698A" w:rsidRDefault="00DE698A" w:rsidP="00DE698A">
      <w:pPr>
        <w:rPr>
          <w:b/>
        </w:rPr>
      </w:pPr>
    </w:p>
    <w:p w:rsidR="00DE698A" w:rsidRDefault="00DE698A" w:rsidP="00DE698A">
      <w:pPr>
        <w:rPr>
          <w:b/>
        </w:rPr>
      </w:pPr>
    </w:p>
    <w:tbl>
      <w:tblPr>
        <w:tblStyle w:val="TableGrid"/>
        <w:tblpPr w:leftFromText="180" w:rightFromText="180" w:vertAnchor="text" w:horzAnchor="page" w:tblpX="7723" w:tblpY="194"/>
        <w:tblW w:w="3260" w:type="dxa"/>
        <w:tblLook w:val="04A0"/>
      </w:tblPr>
      <w:tblGrid>
        <w:gridCol w:w="1630"/>
        <w:gridCol w:w="1630"/>
      </w:tblGrid>
      <w:tr w:rsidR="00DE698A" w:rsidTr="00DE698A">
        <w:trPr>
          <w:trHeight w:val="560"/>
        </w:trPr>
        <w:tc>
          <w:tcPr>
            <w:tcW w:w="1630" w:type="dxa"/>
            <w:shd w:val="clear" w:color="auto" w:fill="D9D9D9" w:themeFill="background1" w:themeFillShade="D9"/>
          </w:tcPr>
          <w:p w:rsidR="00DE698A" w:rsidRDefault="00DE698A" w:rsidP="00DE698A">
            <w:pPr>
              <w:rPr>
                <w:b/>
              </w:rPr>
            </w:pPr>
            <w:r>
              <w:rPr>
                <w:b/>
              </w:rPr>
              <w:t>Score</w:t>
            </w:r>
          </w:p>
        </w:tc>
        <w:tc>
          <w:tcPr>
            <w:tcW w:w="1630" w:type="dxa"/>
          </w:tcPr>
          <w:p w:rsidR="00DE698A" w:rsidRDefault="00DE698A" w:rsidP="00DE698A">
            <w:pPr>
              <w:rPr>
                <w:b/>
              </w:rPr>
            </w:pPr>
          </w:p>
        </w:tc>
      </w:tr>
      <w:tr w:rsidR="00DE698A" w:rsidTr="00DE698A">
        <w:trPr>
          <w:trHeight w:val="590"/>
        </w:trPr>
        <w:tc>
          <w:tcPr>
            <w:tcW w:w="1630" w:type="dxa"/>
            <w:shd w:val="clear" w:color="auto" w:fill="D9D9D9" w:themeFill="background1" w:themeFillShade="D9"/>
          </w:tcPr>
          <w:p w:rsidR="00DE698A" w:rsidRDefault="00DE698A" w:rsidP="00DE698A">
            <w:pPr>
              <w:rPr>
                <w:b/>
              </w:rPr>
            </w:pPr>
            <w:r>
              <w:rPr>
                <w:b/>
              </w:rPr>
              <w:t xml:space="preserve">    WQI Rating</w:t>
            </w:r>
          </w:p>
        </w:tc>
        <w:tc>
          <w:tcPr>
            <w:tcW w:w="1630" w:type="dxa"/>
          </w:tcPr>
          <w:p w:rsidR="00DE698A" w:rsidRDefault="00DE698A" w:rsidP="00DE698A">
            <w:pPr>
              <w:rPr>
                <w:b/>
              </w:rPr>
            </w:pPr>
          </w:p>
        </w:tc>
      </w:tr>
    </w:tbl>
    <w:tbl>
      <w:tblPr>
        <w:tblStyle w:val="TableGrid"/>
        <w:tblpPr w:leftFromText="180" w:rightFromText="180" w:vertAnchor="text" w:horzAnchor="margin" w:tblpY="158"/>
        <w:tblW w:w="0" w:type="auto"/>
        <w:tblLook w:val="04A0"/>
      </w:tblPr>
      <w:tblGrid>
        <w:gridCol w:w="2301"/>
        <w:gridCol w:w="2301"/>
      </w:tblGrid>
      <w:tr w:rsidR="00DE698A" w:rsidTr="00DE698A">
        <w:trPr>
          <w:trHeight w:val="303"/>
        </w:trPr>
        <w:tc>
          <w:tcPr>
            <w:tcW w:w="4602" w:type="dxa"/>
            <w:gridSpan w:val="2"/>
            <w:shd w:val="clear" w:color="auto" w:fill="D9D9D9" w:themeFill="background1" w:themeFillShade="D9"/>
          </w:tcPr>
          <w:p w:rsidR="00DE698A" w:rsidRDefault="00DE698A" w:rsidP="00DE698A">
            <w:pPr>
              <w:rPr>
                <w:b/>
              </w:rPr>
            </w:pPr>
            <w:r>
              <w:rPr>
                <w:b/>
              </w:rPr>
              <w:t>Water Quality Index Ratings</w:t>
            </w:r>
          </w:p>
        </w:tc>
      </w:tr>
      <w:tr w:rsidR="00DE698A" w:rsidTr="00DE698A">
        <w:trPr>
          <w:trHeight w:val="303"/>
        </w:trPr>
        <w:tc>
          <w:tcPr>
            <w:tcW w:w="2301" w:type="dxa"/>
          </w:tcPr>
          <w:p w:rsidR="00DE698A" w:rsidRDefault="00DE698A" w:rsidP="00DE698A">
            <w:pPr>
              <w:rPr>
                <w:b/>
              </w:rPr>
            </w:pPr>
            <w:r>
              <w:rPr>
                <w:b/>
              </w:rPr>
              <w:t>57-64</w:t>
            </w:r>
          </w:p>
        </w:tc>
        <w:tc>
          <w:tcPr>
            <w:tcW w:w="2301" w:type="dxa"/>
          </w:tcPr>
          <w:p w:rsidR="00DE698A" w:rsidRDefault="00DE698A" w:rsidP="00DE698A">
            <w:pPr>
              <w:rPr>
                <w:b/>
              </w:rPr>
            </w:pPr>
            <w:r>
              <w:rPr>
                <w:b/>
              </w:rPr>
              <w:t>Excellent</w:t>
            </w:r>
          </w:p>
        </w:tc>
      </w:tr>
      <w:tr w:rsidR="00DE698A" w:rsidTr="00DE698A">
        <w:trPr>
          <w:trHeight w:val="303"/>
        </w:trPr>
        <w:tc>
          <w:tcPr>
            <w:tcW w:w="2301" w:type="dxa"/>
          </w:tcPr>
          <w:p w:rsidR="00DE698A" w:rsidRDefault="00DE698A" w:rsidP="00DE698A">
            <w:pPr>
              <w:rPr>
                <w:b/>
              </w:rPr>
            </w:pPr>
            <w:r>
              <w:rPr>
                <w:b/>
              </w:rPr>
              <w:t>45-56</w:t>
            </w:r>
          </w:p>
        </w:tc>
        <w:tc>
          <w:tcPr>
            <w:tcW w:w="2301" w:type="dxa"/>
          </w:tcPr>
          <w:p w:rsidR="00DE698A" w:rsidRDefault="00DE698A" w:rsidP="00DE698A">
            <w:pPr>
              <w:rPr>
                <w:b/>
              </w:rPr>
            </w:pPr>
            <w:r>
              <w:rPr>
                <w:b/>
              </w:rPr>
              <w:t>Good</w:t>
            </w:r>
          </w:p>
        </w:tc>
      </w:tr>
      <w:tr w:rsidR="00DE698A" w:rsidTr="00DE698A">
        <w:trPr>
          <w:trHeight w:val="303"/>
        </w:trPr>
        <w:tc>
          <w:tcPr>
            <w:tcW w:w="2301" w:type="dxa"/>
          </w:tcPr>
          <w:p w:rsidR="00DE698A" w:rsidRDefault="00DE698A" w:rsidP="00DE698A">
            <w:pPr>
              <w:rPr>
                <w:b/>
              </w:rPr>
            </w:pPr>
            <w:r>
              <w:rPr>
                <w:b/>
              </w:rPr>
              <w:t>32-44</w:t>
            </w:r>
          </w:p>
        </w:tc>
        <w:tc>
          <w:tcPr>
            <w:tcW w:w="2301" w:type="dxa"/>
          </w:tcPr>
          <w:p w:rsidR="00DE698A" w:rsidRDefault="00DE698A" w:rsidP="00DE698A">
            <w:pPr>
              <w:rPr>
                <w:b/>
              </w:rPr>
            </w:pPr>
            <w:r>
              <w:rPr>
                <w:b/>
              </w:rPr>
              <w:t>Medium</w:t>
            </w:r>
          </w:p>
        </w:tc>
      </w:tr>
      <w:tr w:rsidR="00DE698A" w:rsidTr="00DE698A">
        <w:trPr>
          <w:trHeight w:val="303"/>
        </w:trPr>
        <w:tc>
          <w:tcPr>
            <w:tcW w:w="2301" w:type="dxa"/>
          </w:tcPr>
          <w:p w:rsidR="00DE698A" w:rsidRDefault="00DE698A" w:rsidP="00DE698A">
            <w:pPr>
              <w:rPr>
                <w:b/>
              </w:rPr>
            </w:pPr>
            <w:r>
              <w:rPr>
                <w:b/>
              </w:rPr>
              <w:t>16-31</w:t>
            </w:r>
          </w:p>
        </w:tc>
        <w:tc>
          <w:tcPr>
            <w:tcW w:w="2301" w:type="dxa"/>
          </w:tcPr>
          <w:p w:rsidR="00DE698A" w:rsidRDefault="00DE698A" w:rsidP="00DE698A">
            <w:pPr>
              <w:rPr>
                <w:b/>
              </w:rPr>
            </w:pPr>
            <w:r>
              <w:rPr>
                <w:b/>
              </w:rPr>
              <w:t>Poor</w:t>
            </w:r>
          </w:p>
        </w:tc>
      </w:tr>
      <w:tr w:rsidR="00DE698A" w:rsidTr="00DE698A">
        <w:trPr>
          <w:trHeight w:val="320"/>
        </w:trPr>
        <w:tc>
          <w:tcPr>
            <w:tcW w:w="2301" w:type="dxa"/>
          </w:tcPr>
          <w:p w:rsidR="00DE698A" w:rsidRDefault="00DE698A" w:rsidP="00DE698A">
            <w:pPr>
              <w:rPr>
                <w:b/>
              </w:rPr>
            </w:pPr>
            <w:r>
              <w:rPr>
                <w:b/>
              </w:rPr>
              <w:t>0-15</w:t>
            </w:r>
          </w:p>
        </w:tc>
        <w:tc>
          <w:tcPr>
            <w:tcW w:w="2301" w:type="dxa"/>
          </w:tcPr>
          <w:p w:rsidR="00DE698A" w:rsidRDefault="00DE698A" w:rsidP="00DE698A">
            <w:pPr>
              <w:rPr>
                <w:b/>
              </w:rPr>
            </w:pPr>
            <w:r>
              <w:rPr>
                <w:b/>
              </w:rPr>
              <w:t>Very Poor</w:t>
            </w:r>
          </w:p>
        </w:tc>
      </w:tr>
    </w:tbl>
    <w:p w:rsidR="00DE698A" w:rsidRDefault="00DE698A" w:rsidP="00DE698A">
      <w:pPr>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Default="00DE698A" w:rsidP="00DE698A">
      <w:pPr>
        <w:ind w:left="7200"/>
        <w:rPr>
          <w:b/>
        </w:rPr>
      </w:pPr>
    </w:p>
    <w:p w:rsidR="00DE698A" w:rsidRPr="00DE698A" w:rsidRDefault="00DE698A" w:rsidP="00DE698A">
      <w:pPr>
        <w:ind w:left="7200"/>
        <w:rPr>
          <w:b/>
        </w:rPr>
      </w:pPr>
    </w:p>
    <w:sectPr w:rsidR="00DE698A" w:rsidRPr="00DE698A" w:rsidSect="00B927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4398"/>
    <w:multiLevelType w:val="hybridMultilevel"/>
    <w:tmpl w:val="12B2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A2888"/>
    <w:rsid w:val="00232B2D"/>
    <w:rsid w:val="004F784F"/>
    <w:rsid w:val="0089788A"/>
    <w:rsid w:val="00B92745"/>
    <w:rsid w:val="00BA2888"/>
    <w:rsid w:val="00DE698A"/>
    <w:rsid w:val="00F91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7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lassic2">
    <w:name w:val="Table Classic 2"/>
    <w:basedOn w:val="TableNormal"/>
    <w:rsid w:val="00BA28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89788A"/>
    <w:pPr>
      <w:ind w:left="720"/>
      <w:contextualSpacing/>
    </w:pPr>
  </w:style>
  <w:style w:type="table" w:styleId="Table3Deffects1">
    <w:name w:val="Table 3D effects 1"/>
    <w:basedOn w:val="TableNormal"/>
    <w:rsid w:val="00DE69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157</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Brookings School District</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frederickma</dc:creator>
  <cp:keywords/>
  <dc:description/>
  <cp:lastModifiedBy>frederickma</cp:lastModifiedBy>
  <cp:revision>1</cp:revision>
  <dcterms:created xsi:type="dcterms:W3CDTF">2008-08-21T04:41:00Z</dcterms:created>
  <dcterms:modified xsi:type="dcterms:W3CDTF">2008-08-21T05:12:00Z</dcterms:modified>
</cp:coreProperties>
</file>